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05" w:rsidRDefault="008A4105" w:rsidP="008A4105">
      <w:pPr>
        <w:spacing w:line="240" w:lineRule="auto"/>
        <w:ind w:left="1416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C1E46" w:rsidRPr="003C1E46">
        <w:rPr>
          <w:rFonts w:ascii="Corbel" w:hAnsi="Corbel"/>
          <w:bCs/>
          <w:i/>
        </w:rPr>
        <w:t>Załącznik nr 1.5 do Zarządzenia Rektora UR nr 61/2025</w:t>
      </w:r>
    </w:p>
    <w:p w:rsidR="008A4105" w:rsidRDefault="008A4105" w:rsidP="008A41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8A4105" w:rsidRDefault="008A4105" w:rsidP="008A41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23F7" w:rsidRPr="00F723F7">
        <w:rPr>
          <w:rFonts w:ascii="Corbel" w:hAnsi="Corbel"/>
          <w:b/>
          <w:smallCaps/>
          <w:sz w:val="24"/>
          <w:szCs w:val="24"/>
        </w:rPr>
        <w:t>202</w:t>
      </w:r>
      <w:r w:rsidR="003C1E46">
        <w:rPr>
          <w:rFonts w:ascii="Corbel" w:hAnsi="Corbel"/>
          <w:b/>
          <w:smallCaps/>
          <w:sz w:val="24"/>
          <w:szCs w:val="24"/>
        </w:rPr>
        <w:t>5</w:t>
      </w:r>
      <w:r w:rsidR="00F723F7" w:rsidRPr="00F723F7">
        <w:rPr>
          <w:rFonts w:ascii="Corbel" w:hAnsi="Corbel"/>
          <w:b/>
          <w:smallCaps/>
          <w:sz w:val="24"/>
          <w:szCs w:val="24"/>
        </w:rPr>
        <w:t>-202</w:t>
      </w:r>
      <w:r w:rsidR="003C1E46">
        <w:rPr>
          <w:rFonts w:ascii="Corbel" w:hAnsi="Corbel"/>
          <w:b/>
          <w:smallCaps/>
          <w:sz w:val="24"/>
          <w:szCs w:val="24"/>
        </w:rPr>
        <w:t>7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</w:p>
    <w:p w:rsidR="008A4105" w:rsidRDefault="008A4105" w:rsidP="008A41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8A4105" w:rsidRDefault="008A4105" w:rsidP="008A41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5056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6C579D">
        <w:rPr>
          <w:rFonts w:ascii="Corbel" w:eastAsia="Corbel" w:hAnsi="Corbel" w:cs="Corbel"/>
          <w:sz w:val="24"/>
        </w:rPr>
        <w:t>202</w:t>
      </w:r>
      <w:r w:rsidR="00705529">
        <w:rPr>
          <w:rFonts w:ascii="Corbel" w:eastAsia="Corbel" w:hAnsi="Corbel" w:cs="Corbel"/>
          <w:sz w:val="24"/>
        </w:rPr>
        <w:t>6</w:t>
      </w:r>
      <w:r w:rsidR="00EA1B04">
        <w:rPr>
          <w:rFonts w:ascii="Corbel" w:eastAsia="Corbel" w:hAnsi="Corbel" w:cs="Corbel"/>
          <w:sz w:val="24"/>
        </w:rPr>
        <w:t>/202</w:t>
      </w:r>
      <w:r w:rsidR="00705529">
        <w:rPr>
          <w:rFonts w:ascii="Corbel" w:eastAsia="Corbel" w:hAnsi="Corbel" w:cs="Corbel"/>
          <w:sz w:val="24"/>
        </w:rPr>
        <w:t>7</w:t>
      </w:r>
    </w:p>
    <w:p w:rsidR="008A4105" w:rsidRDefault="008A4105" w:rsidP="008A4105">
      <w:pPr>
        <w:spacing w:after="0" w:line="240" w:lineRule="auto"/>
        <w:rPr>
          <w:rFonts w:ascii="Corbel" w:hAnsi="Corbel"/>
          <w:sz w:val="24"/>
          <w:szCs w:val="24"/>
        </w:rPr>
      </w:pPr>
    </w:p>
    <w:p w:rsidR="008A4105" w:rsidRDefault="008A4105" w:rsidP="008A41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Pr="006C579D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6C579D">
              <w:rPr>
                <w:rFonts w:ascii="Corbel" w:hAnsi="Corbel"/>
                <w:sz w:val="24"/>
                <w:szCs w:val="24"/>
              </w:rPr>
              <w:t>Bezpieczeństwo biologiczne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MK20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3C1E46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8A4105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D5056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D50562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3C1E46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Rylska</w:t>
            </w:r>
          </w:p>
        </w:tc>
      </w:tr>
      <w:tr w:rsidR="008A4105" w:rsidTr="008A410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Rylska</w:t>
            </w:r>
          </w:p>
        </w:tc>
      </w:tr>
    </w:tbl>
    <w:p w:rsidR="008A4105" w:rsidRDefault="008A4105" w:rsidP="008A41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8A4105" w:rsidRDefault="008A4105" w:rsidP="008A4105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8A4105" w:rsidRDefault="008A4105" w:rsidP="008A41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391"/>
      </w:tblGrid>
      <w:tr w:rsidR="008A4105" w:rsidTr="008A41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A4105" w:rsidTr="003B424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 w:rsidP="003B4244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:rsidR="008A4105" w:rsidRDefault="008A4105" w:rsidP="008A41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A4105" w:rsidRDefault="008A4105" w:rsidP="008A41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6C579D" w:rsidRDefault="006C579D" w:rsidP="008A410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</w:p>
    <w:p w:rsidR="008A4105" w:rsidRDefault="006C579D" w:rsidP="008A410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A4105">
        <w:rPr>
          <w:rFonts w:ascii="MS Gothic" w:eastAsia="MS Gothic" w:hAnsi="MS Gothic" w:cs="MS Gothic" w:hint="eastAsia"/>
          <w:b w:val="0"/>
          <w:szCs w:val="24"/>
        </w:rPr>
        <w:t>x</w:t>
      </w:r>
      <w:r w:rsidR="008A4105">
        <w:rPr>
          <w:rFonts w:ascii="Corbel" w:hAnsi="Corbel"/>
          <w:b w:val="0"/>
          <w:szCs w:val="24"/>
        </w:rPr>
        <w:t xml:space="preserve"> zajęcia w formie tradycyjnej </w:t>
      </w:r>
    </w:p>
    <w:p w:rsidR="008A4105" w:rsidRDefault="008A4105" w:rsidP="008A4105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C579D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p w:rsidR="008A4105" w:rsidRDefault="008A4105" w:rsidP="008A41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6C579D" w:rsidRDefault="006C579D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6C579D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8A4105">
        <w:rPr>
          <w:rFonts w:ascii="Corbel" w:hAnsi="Corbel"/>
          <w:szCs w:val="24"/>
        </w:rPr>
        <w:lastRenderedPageBreak/>
        <w:t xml:space="preserve">2.Wymagania wstępne </w:t>
      </w:r>
    </w:p>
    <w:p w:rsidR="006C579D" w:rsidRDefault="006C579D" w:rsidP="008A41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4105" w:rsidTr="008A410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05" w:rsidRDefault="008A410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Podstawowa wiedza z dziedziny zoologii, botaniki, wirusologii, bakteriologii.</w:t>
            </w:r>
          </w:p>
        </w:tc>
      </w:tr>
    </w:tbl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p w:rsidR="008A4105" w:rsidRDefault="008A4105" w:rsidP="008A410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8A4105" w:rsidRDefault="008A4105" w:rsidP="008A410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5"/>
        <w:gridCol w:w="8355"/>
      </w:tblGrid>
      <w:tr w:rsidR="008A4105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rodzajami czynników biologicznych jak również możliwościami prewencji</w:t>
            </w:r>
          </w:p>
        </w:tc>
      </w:tr>
      <w:tr w:rsidR="008A4105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Zrozumienie i właściwe interpretowanie relacji zachodzącymi między biologicznymi czynnikami zakaźnymi a  procesem infekcji</w:t>
            </w:r>
          </w:p>
        </w:tc>
      </w:tr>
      <w:tr w:rsidR="008A4105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Wykształcenie umiejętności radzenia sobie z analizą zagrożeń biologicznych oraz podejmowaniem  działań  mających na celu ochronę  przed nimi</w:t>
            </w:r>
          </w:p>
        </w:tc>
      </w:tr>
      <w:tr w:rsidR="008A4105" w:rsidTr="008A410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Ukształtowanie postaw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>
              <w:rPr>
                <w:rFonts w:ascii="Corbel" w:hAnsi="Corbel"/>
                <w:sz w:val="24"/>
                <w:szCs w:val="24"/>
              </w:rPr>
              <w:t xml:space="preserve">w kierunku przewidywania  konsekwencji uwzględniając aspekty prawne, 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 samodzielnego zdobywania i doskonalenia wiedzy oraz umiejętności profesjonalnych i badawczych oraz </w:t>
            </w:r>
            <w:r w:rsidRPr="00C930F8">
              <w:rPr>
                <w:rFonts w:ascii="Corbel" w:hAnsi="Corbel"/>
                <w:sz w:val="24"/>
              </w:rPr>
              <w:t>dbania  o bezpieczeństwo własne, otoczenia i współpracowników</w:t>
            </w:r>
          </w:p>
        </w:tc>
      </w:tr>
    </w:tbl>
    <w:p w:rsidR="008A4105" w:rsidRDefault="008A4105" w:rsidP="008A4105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8A4105" w:rsidRDefault="008A4105" w:rsidP="008A41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8A4105" w:rsidRDefault="008A4105" w:rsidP="008A41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4"/>
        <w:gridCol w:w="5697"/>
        <w:gridCol w:w="1849"/>
      </w:tblGrid>
      <w:tr w:rsidR="008A4105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A4105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Zna i rozumie rodzaje struktur  biologicznych dotyczących bezpieczeństwa człowieka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A4105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Zna i rozumie rodzaje struktur  biologicznych dotyczących bezpieczeństwa człowieka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A4105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Potrafi wykorzystać wiedzę teoretyczną z zakresu  różnych czynników biologicznych do analizowania zagrożeń oraz przebiegu procesów ochrony przed zagrożeniami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8A4105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Potrafi formułować własne opinie na temat zagrożeń biologicznych i   dokonywać  ich  analizy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8A4105" w:rsidTr="008A4105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Jest gotów do  uczestniczenia w przygotowaniu prezentacji  związanego z zagrożeniami biologicznymi  z uwzględnieniem aspektów prawnych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K_K06</w:t>
            </w:r>
          </w:p>
        </w:tc>
      </w:tr>
    </w:tbl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8A4105" w:rsidRDefault="008A4105" w:rsidP="008A4105">
      <w:pPr>
        <w:spacing w:after="0" w:line="240" w:lineRule="auto"/>
        <w:rPr>
          <w:rFonts w:ascii="Corbel" w:hAnsi="Corbel"/>
          <w:sz w:val="24"/>
          <w:szCs w:val="24"/>
        </w:rPr>
      </w:pPr>
    </w:p>
    <w:p w:rsidR="008A4105" w:rsidRDefault="008A4105" w:rsidP="008A41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A4105" w:rsidRDefault="008A4105" w:rsidP="008A410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 xml:space="preserve">Omówienie i podział czynników szkodliwych dla zdrowia w środowisku pracy :czynniki fizyczne, chemiczne oraz biologiczne. </w:t>
            </w:r>
            <w:r>
              <w:rPr>
                <w:rFonts w:cs="Calibri"/>
                <w:sz w:val="24"/>
                <w:szCs w:val="24"/>
              </w:rPr>
              <w:t xml:space="preserve"> Co to są czynniki zagrożeń biologicznych? Analiza przepisów prawnych</w:t>
            </w:r>
          </w:p>
        </w:tc>
      </w:tr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Klasyfikacja, źródło  i przegląd szkodliwych czynników biologicznych </w:t>
            </w:r>
          </w:p>
        </w:tc>
      </w:tr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Występowanie i rozprzestrzenianie szkodliwych czynników biologicznych, wykrywanie ich i pomiary.</w:t>
            </w:r>
          </w:p>
        </w:tc>
      </w:tr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Działanie na organizm ludzki wybranych wirusów, bakterii, grzybów, stawonogów i  substancji wytwarzanych przez kręgowce</w:t>
            </w:r>
          </w:p>
        </w:tc>
      </w:tr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Narażone grupy zawodowe uwzględniając różne środowiska pracy</w:t>
            </w:r>
          </w:p>
        </w:tc>
      </w:tr>
      <w:tr w:rsidR="008A4105" w:rsidTr="008A41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Pr="008353D6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3D6">
              <w:rPr>
                <w:rStyle w:val="Pogrubienie"/>
                <w:b w:val="0"/>
                <w:sz w:val="24"/>
                <w:szCs w:val="24"/>
              </w:rPr>
              <w:t>Główne kierunki i zasady profilaktyki i zwalczania  czynników biologicznych. Środki ochrony indywidualnej</w:t>
            </w:r>
          </w:p>
        </w:tc>
      </w:tr>
    </w:tbl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M</w:t>
      </w:r>
      <w:r>
        <w:rPr>
          <w:rFonts w:ascii="Corbel" w:hAnsi="Corbel"/>
          <w:b w:val="0"/>
          <w:i/>
          <w:sz w:val="20"/>
          <w:szCs w:val="20"/>
        </w:rPr>
        <w:t xml:space="preserve">etoda projektów, praca w grupach, wykład z prezentacją multimedialną </w:t>
      </w:r>
    </w:p>
    <w:p w:rsidR="008A4105" w:rsidRDefault="008A4105" w:rsidP="008A410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A4105" w:rsidRDefault="008A4105" w:rsidP="008A410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8A4105" w:rsidRDefault="008A4105" w:rsidP="008A410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7"/>
        <w:gridCol w:w="5191"/>
        <w:gridCol w:w="2092"/>
      </w:tblGrid>
      <w:tr w:rsidR="008A4105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8A4105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prezentacja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8A4105" w:rsidTr="008A410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prezentacja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8A4105" w:rsidTr="008A410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:rsidR="008A4105" w:rsidRDefault="008A4105">
            <w:pPr>
              <w:pStyle w:val="Default"/>
              <w:spacing w:line="256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Zaliczenie na ocenę testu :pytania otwarte i zamknięte, przygotowanie prezentacji na zadany temat</w:t>
            </w: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Wymagania dotyczące testu pisemnego: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2"/>
        <w:gridCol w:w="4448"/>
      </w:tblGrid>
      <w:tr w:rsidR="008A4105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105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A4105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A4105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A4105" w:rsidTr="008A410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A4105" w:rsidTr="008A4105">
        <w:trPr>
          <w:trHeight w:val="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A4105" w:rsidRDefault="008A4105" w:rsidP="008A410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6C579D" w:rsidTr="008A410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9D" w:rsidRDefault="006C579D" w:rsidP="006C579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9D" w:rsidRPr="006C579D" w:rsidRDefault="006C579D" w:rsidP="006C579D">
            <w:pPr>
              <w:rPr>
                <w:b/>
                <w:color w:val="000000"/>
                <w:szCs w:val="24"/>
              </w:rPr>
            </w:pPr>
            <w:r w:rsidRPr="006C579D">
              <w:t>Nie dotyczy</w:t>
            </w:r>
          </w:p>
        </w:tc>
      </w:tr>
      <w:tr w:rsidR="006C579D" w:rsidTr="008A4105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9D" w:rsidRDefault="006C579D" w:rsidP="006C579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79D" w:rsidRPr="006C579D" w:rsidRDefault="006C579D" w:rsidP="006C579D">
            <w:pPr>
              <w:rPr>
                <w:b/>
                <w:szCs w:val="24"/>
              </w:rPr>
            </w:pPr>
            <w:r w:rsidRPr="006C579D">
              <w:t>Nie dotyczy</w:t>
            </w:r>
          </w:p>
        </w:tc>
      </w:tr>
    </w:tbl>
    <w:p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8A4105" w:rsidRDefault="008A4105" w:rsidP="008A41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A4105" w:rsidTr="008A410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50562">
              <w:rPr>
                <w:rFonts w:ascii="Corbel" w:hAnsi="Corbel"/>
                <w:szCs w:val="24"/>
              </w:rPr>
              <w:t>Literatura podstawowa:</w:t>
            </w:r>
          </w:p>
          <w:p w:rsidR="00D50562" w:rsidRPr="00D50562" w:rsidRDefault="00D50562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Dutkiewicz J., Jabłoński L. Biologiczne szkodliwości zawodowe. Warszawa,</w:t>
            </w:r>
            <w:r>
              <w:rPr>
                <w:rFonts w:ascii="Corbel" w:hAnsi="Corbel" w:cs="Calibri"/>
                <w:b w:val="0"/>
                <w:szCs w:val="24"/>
              </w:rPr>
              <w:t xml:space="preserve"> 1989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Dutkiewicz J., Jabłoński L. Czynniki zagrożeń biologicznych w środowisku pracy, Warszawa, Centralny Instytut Ochrony Pracy, 1999.</w:t>
            </w: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Łuczak M. , Zużewicz M. A., Zagrożenia biologiczne, Warszawa CIOP, 2001</w:t>
            </w:r>
          </w:p>
        </w:tc>
      </w:tr>
      <w:tr w:rsidR="008A4105" w:rsidTr="008A4105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50562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D50562" w:rsidRPr="00D50562" w:rsidRDefault="00D50562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Dutkiewicz  J., Górny R. Biologiczne czynniki szkodliwe dla zdrowia- klasyfikacja i kryteria oceny narażenia. Medycyna Pracy, 2002,53 ,1 Dutkiewicz J., Śpiewak R., Jabłoński L. Klasyfikacja szkodliwych czynników biologicznych występujących w środowisku pracy oraz narażonych na nie grup zawodowych. Wyd. 2, Lublin, Instytut Medycyny Wsi, 1999. 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Gołofit-Szymczak M.,  Górny R.  </w:t>
            </w:r>
            <w:r>
              <w:rPr>
                <w:rFonts w:ascii="Corbel" w:hAnsi="Corbel"/>
                <w:smallCaps/>
                <w:sz w:val="24"/>
                <w:szCs w:val="24"/>
              </w:rPr>
              <w:t>S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zkodliwe czynniki biologiczne – ocena ryzyka zawodowego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"Bezpieczeństwo Pracy - Nauka i Praktyka" 1/2018 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Stobnicka A., Górny R. 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Wirusy jako szkodliwe czynniki biologiczne w środowisku pracy biurowej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"Bezpieczeństwo Pracy - Nauka i Praktyka" 4/2017 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Dutkiewicz J., Wójcik Fatla A., Zając V., Sroka J., Cisak E.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Profilaktyka chorób odzwierzęcych innych niż odkleszczowe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"Bezpieczeństwo Pracy - Nauka i Praktyka" 6/2014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Górny R., Stobnicka A.,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Szkodliwe czynniki biologiczne – ochrona zdrowia pracowników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str. 6-10</w:t>
            </w:r>
          </w:p>
          <w:p w:rsidR="008A4105" w:rsidRDefault="008A4105">
            <w:pPr>
              <w:spacing w:after="0"/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Remiszewski W., Łupina T., Milanowski J.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Prątek gruźlicy jako czynnik zagrożenia zdrowia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Mackiewicz B., 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Pył organiczny w środowisku pracy i jego wpływ na organizm ludzki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4/2014 str. 33-34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Cyprowski M., ławniczek- Wałczyk A., Gołofit- Szymczak M., Stobnicka A., Górny R., </w:t>
            </w: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Markery mikrobiologicznego zanieczyszczenia środowiska pracy przy zagospodarowaniu odpadów komunalnych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 "Bezpieczeństwo Pracy - Nauka i Praktyka" 4/2014 str. 35-37</w:t>
            </w:r>
          </w:p>
          <w:p w:rsidR="008A4105" w:rsidRDefault="008A410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10.Gołofit- Szymczak</w:t>
            </w:r>
            <w:r w:rsidR="001D74D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M.,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Biomasa jako źródło zagrożeń biologicznych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"Bezpieczeństwo Pracy - Nauka i Praktyka" 12/2011 str. 17-19</w:t>
            </w:r>
          </w:p>
          <w:p w:rsidR="008A4105" w:rsidRDefault="008A4105">
            <w:pPr>
              <w:spacing w:after="0"/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11. </w:t>
            </w:r>
            <w:r>
              <w:rPr>
                <w:rFonts w:ascii="Corbel" w:eastAsia="Times New Roman" w:hAnsi="Corbel" w:cs="Calibri"/>
                <w:bCs/>
                <w:sz w:val="24"/>
                <w:szCs w:val="24"/>
                <w:lang w:eastAsia="pl-PL"/>
              </w:rPr>
              <w:t>Wirus A (H1N1) - drogi zakażenia i profilaktyka</w:t>
            </w:r>
            <w:r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 "Bezpieczeństwo Pracy - Nauka i Praktyka" 5/2009 str. 2</w:t>
            </w:r>
          </w:p>
          <w:p w:rsidR="008A4105" w:rsidRDefault="008A410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Majchrzycka K., Brochocka A.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Ochrona układu oddechowego przed bioaerozolami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12/2008 str. 4-7</w:t>
            </w:r>
          </w:p>
          <w:p w:rsidR="008A4105" w:rsidRDefault="008A410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Majchrzycka K.,  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Środki ochrony indywidualnej przed czynnikami biologicznymi i chemicznymi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12/2001 str. 3-5</w:t>
            </w:r>
          </w:p>
          <w:p w:rsidR="008A4105" w:rsidRDefault="008A410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14. Skowroń J.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Zagrożenie biologiczne - wąglik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"Bezpieczeństwo Pracy - Nauka i Praktyka" 11/2001 str. 2-3</w:t>
            </w:r>
          </w:p>
          <w:p w:rsidR="008A4105" w:rsidRDefault="008A410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8A4105" w:rsidRDefault="008A4105" w:rsidP="008A4105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8A4105" w:rsidRDefault="008A4105" w:rsidP="008A4105"/>
    <w:p w:rsidR="00843467" w:rsidRDefault="00843467"/>
    <w:sectPr w:rsidR="00843467" w:rsidSect="008A6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9C9" w:rsidRDefault="006759C9" w:rsidP="008A4105">
      <w:pPr>
        <w:spacing w:after="0" w:line="240" w:lineRule="auto"/>
      </w:pPr>
      <w:r>
        <w:separator/>
      </w:r>
    </w:p>
  </w:endnote>
  <w:endnote w:type="continuationSeparator" w:id="0">
    <w:p w:rsidR="006759C9" w:rsidRDefault="006759C9" w:rsidP="008A4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9C9" w:rsidRDefault="006759C9" w:rsidP="008A4105">
      <w:pPr>
        <w:spacing w:after="0" w:line="240" w:lineRule="auto"/>
      </w:pPr>
      <w:r>
        <w:separator/>
      </w:r>
    </w:p>
  </w:footnote>
  <w:footnote w:type="continuationSeparator" w:id="0">
    <w:p w:rsidR="006759C9" w:rsidRDefault="006759C9" w:rsidP="008A4105">
      <w:pPr>
        <w:spacing w:after="0" w:line="240" w:lineRule="auto"/>
      </w:pPr>
      <w:r>
        <w:continuationSeparator/>
      </w:r>
    </w:p>
  </w:footnote>
  <w:footnote w:id="1">
    <w:p w:rsidR="008A4105" w:rsidRDefault="008A4105" w:rsidP="008A41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3D9"/>
    <w:rsid w:val="00085C93"/>
    <w:rsid w:val="000E3244"/>
    <w:rsid w:val="001A7927"/>
    <w:rsid w:val="001D74D6"/>
    <w:rsid w:val="001F3AD9"/>
    <w:rsid w:val="0022556F"/>
    <w:rsid w:val="00291561"/>
    <w:rsid w:val="003B4244"/>
    <w:rsid w:val="003C1E46"/>
    <w:rsid w:val="003F4F90"/>
    <w:rsid w:val="004857F6"/>
    <w:rsid w:val="004A73BC"/>
    <w:rsid w:val="005663D9"/>
    <w:rsid w:val="005C3C62"/>
    <w:rsid w:val="006759C9"/>
    <w:rsid w:val="006C579D"/>
    <w:rsid w:val="00705529"/>
    <w:rsid w:val="0072619B"/>
    <w:rsid w:val="008231AF"/>
    <w:rsid w:val="008353D6"/>
    <w:rsid w:val="00843467"/>
    <w:rsid w:val="008A4105"/>
    <w:rsid w:val="008A6880"/>
    <w:rsid w:val="008B5B02"/>
    <w:rsid w:val="008C6C4C"/>
    <w:rsid w:val="00B50A71"/>
    <w:rsid w:val="00B63EAC"/>
    <w:rsid w:val="00BA34F9"/>
    <w:rsid w:val="00BD7758"/>
    <w:rsid w:val="00C873B1"/>
    <w:rsid w:val="00C930F8"/>
    <w:rsid w:val="00D50562"/>
    <w:rsid w:val="00DC06CC"/>
    <w:rsid w:val="00E235E5"/>
    <w:rsid w:val="00E463D5"/>
    <w:rsid w:val="00EA1B04"/>
    <w:rsid w:val="00F723F7"/>
    <w:rsid w:val="00F85565"/>
    <w:rsid w:val="00FA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1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41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4105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A410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A4105"/>
    <w:pPr>
      <w:ind w:left="720"/>
      <w:contextualSpacing/>
    </w:pPr>
  </w:style>
  <w:style w:type="paragraph" w:customStyle="1" w:styleId="Punktygwne">
    <w:name w:val="Punkty główne"/>
    <w:basedOn w:val="Normalny"/>
    <w:rsid w:val="008A41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41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A41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A41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A41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A41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A41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8A41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8A4105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A410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4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410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17</cp:revision>
  <dcterms:created xsi:type="dcterms:W3CDTF">2020-12-03T20:21:00Z</dcterms:created>
  <dcterms:modified xsi:type="dcterms:W3CDTF">2025-11-21T09:37:00Z</dcterms:modified>
</cp:coreProperties>
</file>